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4" w:rsidRDefault="00165E84" w:rsidP="00165E84">
      <w:pPr>
        <w:rPr>
          <w:u w:val="single"/>
        </w:rPr>
      </w:pPr>
    </w:p>
    <w:p w:rsidR="00165E84" w:rsidRDefault="00165E84" w:rsidP="00165E84">
      <w:r>
        <w:rPr>
          <w:noProof/>
          <w:lang w:eastAsia="nl-NL"/>
        </w:rPr>
        <w:drawing>
          <wp:anchor distT="0" distB="3429" distL="114300" distR="116205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3822065"/>
            <wp:effectExtent l="0" t="0" r="9525" b="6985"/>
            <wp:wrapThrough wrapText="bothSides">
              <wp:wrapPolygon edited="0">
                <wp:start x="9354" y="0"/>
                <wp:lineTo x="8212" y="108"/>
                <wp:lineTo x="4713" y="1400"/>
                <wp:lineTo x="3784" y="2368"/>
                <wp:lineTo x="2642" y="3337"/>
                <wp:lineTo x="1357" y="5168"/>
                <wp:lineTo x="571" y="6890"/>
                <wp:lineTo x="71" y="8613"/>
                <wp:lineTo x="0" y="9366"/>
                <wp:lineTo x="0" y="12273"/>
                <wp:lineTo x="214" y="13780"/>
                <wp:lineTo x="857" y="15503"/>
                <wp:lineTo x="1857" y="17225"/>
                <wp:lineTo x="3499" y="19056"/>
                <wp:lineTo x="6212" y="20886"/>
                <wp:lineTo x="8640" y="21532"/>
                <wp:lineTo x="9211" y="21532"/>
                <wp:lineTo x="12353" y="21532"/>
                <wp:lineTo x="12996" y="21532"/>
                <wp:lineTo x="15352" y="20886"/>
                <wp:lineTo x="18065" y="19056"/>
                <wp:lineTo x="19708" y="17225"/>
                <wp:lineTo x="20707" y="15503"/>
                <wp:lineTo x="21350" y="13780"/>
                <wp:lineTo x="21564" y="12273"/>
                <wp:lineTo x="21564" y="10120"/>
                <wp:lineTo x="13496" y="8613"/>
                <wp:lineTo x="13139" y="6890"/>
                <wp:lineTo x="13139" y="5168"/>
                <wp:lineTo x="13424" y="3445"/>
                <wp:lineTo x="14067" y="1723"/>
                <wp:lineTo x="14638" y="646"/>
                <wp:lineTo x="14067" y="108"/>
                <wp:lineTo x="12210" y="0"/>
                <wp:lineTo x="9354" y="0"/>
              </wp:wrapPolygon>
            </wp:wrapThrough>
            <wp:docPr id="11" name="Afbeelding 11" descr="C:\Users\test PC\Desktop\windmolens-op-zee_eu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" descr="C:\Users\test PC\Desktop\windmolens-op-zee_eu1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95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E84" w:rsidRDefault="00165E84" w:rsidP="00165E84"/>
    <w:p w:rsidR="00165E84" w:rsidRDefault="00165E84" w:rsidP="00165E84">
      <w:r>
        <w:rPr>
          <w:noProof/>
          <w:lang w:eastAsia="nl-NL"/>
        </w:rPr>
        <w:drawing>
          <wp:inline distT="0" distB="0" distL="0" distR="0">
            <wp:extent cx="1905000" cy="752475"/>
            <wp:effectExtent l="0" t="0" r="0" b="9525"/>
            <wp:docPr id="1" name="Afbeelding 1" descr="GRKlogo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RKlogot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84" w:rsidRDefault="00165E84" w:rsidP="00165E84"/>
    <w:p w:rsidR="00165E84" w:rsidRDefault="00165E84" w:rsidP="00165E84"/>
    <w:p w:rsidR="00165E84" w:rsidRDefault="00165E84" w:rsidP="00165E84"/>
    <w:p w:rsidR="00165E84" w:rsidRDefault="00165E84" w:rsidP="00165E84"/>
    <w:p w:rsidR="00165E84" w:rsidRDefault="00165E84" w:rsidP="00165E84"/>
    <w:p w:rsidR="00165E84" w:rsidRDefault="00165E84" w:rsidP="00165E84"/>
    <w:p w:rsidR="00165E84" w:rsidRDefault="00165E84" w:rsidP="00165E84">
      <w:pPr>
        <w:rPr>
          <w:rStyle w:val="comment-body"/>
          <w:rFonts w:ascii="Verdana" w:hAnsi="Verdana"/>
          <w:b/>
        </w:rPr>
      </w:pPr>
      <w:r w:rsidRPr="00953B35">
        <w:rPr>
          <w:b/>
          <w:sz w:val="48"/>
          <w:szCs w:val="48"/>
        </w:rPr>
        <w:t>Energietransitie in Nederland</w:t>
      </w:r>
      <w:r w:rsidRPr="00953B35">
        <w:rPr>
          <w:b/>
          <w:sz w:val="48"/>
          <w:szCs w:val="48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Style w:val="comment-body"/>
          <w:rFonts w:ascii="Verdana" w:hAnsi="Verdana"/>
        </w:rPr>
        <w:t>Inclusief de kosten van de bestaande subsidieregeling SDE+ zullen voor een gemiddeld Nederlands huishouden de kosten voor het Energieakkoord bovenop de huidige energierekening kunnen neerkomen op ruim € 4</w:t>
      </w:r>
      <w:r w:rsidRPr="00B84824">
        <w:rPr>
          <w:rStyle w:val="comment-body"/>
          <w:rFonts w:ascii="Verdana" w:hAnsi="Verdana"/>
        </w:rPr>
        <w:t>00 per maand</w:t>
      </w:r>
      <w:r>
        <w:rPr>
          <w:rStyle w:val="comment-body"/>
          <w:rFonts w:ascii="Verdana" w:hAnsi="Verdana"/>
        </w:rPr>
        <w:t>.</w:t>
      </w:r>
    </w:p>
    <w:p w:rsidR="00165E84" w:rsidRDefault="00165E84" w:rsidP="00165E84">
      <w:pPr>
        <w:rPr>
          <w:rStyle w:val="comment-body"/>
          <w:rFonts w:ascii="Verdana" w:hAnsi="Verdana"/>
          <w:b/>
        </w:rPr>
      </w:pPr>
    </w:p>
    <w:p w:rsidR="00165E84" w:rsidRDefault="00165E84" w:rsidP="00165E84">
      <w:pPr>
        <w:rPr>
          <w:rStyle w:val="comment-body"/>
          <w:rFonts w:ascii="Verdana" w:hAnsi="Verdana"/>
          <w:b/>
        </w:rPr>
      </w:pPr>
    </w:p>
    <w:p w:rsidR="004A16A2" w:rsidRDefault="00165E84">
      <w:r>
        <w:rPr>
          <w:b/>
          <w:sz w:val="24"/>
          <w:szCs w:val="24"/>
        </w:rPr>
        <w:br/>
      </w:r>
      <w:r w:rsidRPr="00F31DE1">
        <w:rPr>
          <w:sz w:val="24"/>
          <w:szCs w:val="24"/>
        </w:rPr>
        <w:t xml:space="preserve">Geschreven </w:t>
      </w:r>
      <w:proofErr w:type="gramStart"/>
      <w:r w:rsidRPr="00F31DE1">
        <w:rPr>
          <w:sz w:val="24"/>
          <w:szCs w:val="24"/>
        </w:rPr>
        <w:t xml:space="preserve">door  </w:t>
      </w:r>
      <w:proofErr w:type="gramEnd"/>
      <w:r w:rsidRPr="00F31DE1">
        <w:rPr>
          <w:sz w:val="24"/>
          <w:szCs w:val="24"/>
        </w:rPr>
        <w:t xml:space="preserve">ir. Jeroen R.F. </w:t>
      </w:r>
      <w:proofErr w:type="spellStart"/>
      <w:r w:rsidRPr="00F31DE1">
        <w:rPr>
          <w:sz w:val="24"/>
          <w:szCs w:val="24"/>
        </w:rPr>
        <w:t>Hetzler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Gecontroleerd door Prof. </w:t>
      </w:r>
      <w:proofErr w:type="gramStart"/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. Rob </w:t>
      </w:r>
      <w:proofErr w:type="spellStart"/>
      <w:r>
        <w:rPr>
          <w:sz w:val="24"/>
          <w:szCs w:val="24"/>
        </w:rPr>
        <w:t>Kouffeld</w:t>
      </w:r>
      <w:proofErr w:type="spellEnd"/>
      <w:r>
        <w:rPr>
          <w:sz w:val="24"/>
          <w:szCs w:val="24"/>
        </w:rPr>
        <w:t xml:space="preserve">, ir. Kees van Loon, Robert N. Walter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 E.E.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F31DE1">
        <w:rPr>
          <w:sz w:val="32"/>
          <w:szCs w:val="32"/>
        </w:rPr>
        <w:t>Een uitgave van de Groene Rekenkamer</w:t>
      </w:r>
      <w:r w:rsidRPr="00F31DE1">
        <w:rPr>
          <w:sz w:val="32"/>
          <w:szCs w:val="32"/>
        </w:rPr>
        <w:br/>
      </w:r>
      <w:r>
        <w:rPr>
          <w:sz w:val="32"/>
          <w:szCs w:val="32"/>
        </w:rPr>
        <w:t>20 juni 2014</w:t>
      </w:r>
    </w:p>
    <w:sectPr w:rsidR="004A16A2" w:rsidSect="004A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E84"/>
    <w:rsid w:val="001068D7"/>
    <w:rsid w:val="00113749"/>
    <w:rsid w:val="00165E84"/>
    <w:rsid w:val="004A16A2"/>
    <w:rsid w:val="008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5E84"/>
    <w:rPr>
      <w:rFonts w:asciiTheme="minorHAnsi" w:hAnsiTheme="minorHAnsi" w:cstheme="minorBidi"/>
      <w:lang w:val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113749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3749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3749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13749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13749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1374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3749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3749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3749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37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37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37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137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137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137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37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37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37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13749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11374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13749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1137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113749"/>
    <w:rPr>
      <w:b/>
      <w:bCs/>
    </w:rPr>
  </w:style>
  <w:style w:type="character" w:styleId="Nadruk">
    <w:name w:val="Emphasis"/>
    <w:uiPriority w:val="20"/>
    <w:qFormat/>
    <w:rsid w:val="001137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11374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Lijstalinea">
    <w:name w:val="List Paragraph"/>
    <w:basedOn w:val="Standaard"/>
    <w:uiPriority w:val="34"/>
    <w:qFormat/>
    <w:rsid w:val="00113749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13749"/>
    <w:rPr>
      <w:rFonts w:asciiTheme="majorHAnsi" w:hAnsiTheme="majorHAnsi" w:cstheme="majorBidi"/>
      <w:i/>
      <w:iCs/>
      <w:lang w:val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1137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137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13749"/>
    <w:rPr>
      <w:i/>
      <w:iCs/>
    </w:rPr>
  </w:style>
  <w:style w:type="character" w:styleId="Subtielebenadrukking">
    <w:name w:val="Subtle Emphasis"/>
    <w:uiPriority w:val="19"/>
    <w:qFormat/>
    <w:rsid w:val="00113749"/>
    <w:rPr>
      <w:i/>
      <w:iCs/>
    </w:rPr>
  </w:style>
  <w:style w:type="character" w:styleId="Intensievebenadrukking">
    <w:name w:val="Intense Emphasis"/>
    <w:uiPriority w:val="21"/>
    <w:qFormat/>
    <w:rsid w:val="001137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13749"/>
    <w:rPr>
      <w:smallCaps/>
    </w:rPr>
  </w:style>
  <w:style w:type="character" w:styleId="Intensieveverwijzing">
    <w:name w:val="Intense Reference"/>
    <w:uiPriority w:val="32"/>
    <w:qFormat/>
    <w:rsid w:val="001137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1137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13749"/>
    <w:pPr>
      <w:outlineLvl w:val="9"/>
    </w:pPr>
  </w:style>
  <w:style w:type="character" w:customStyle="1" w:styleId="comment-body">
    <w:name w:val="comment-body"/>
    <w:basedOn w:val="Standaardalinea-lettertype"/>
    <w:rsid w:val="00165E84"/>
  </w:style>
  <w:style w:type="paragraph" w:styleId="Ballontekst">
    <w:name w:val="Balloon Text"/>
    <w:basedOn w:val="Standaard"/>
    <w:link w:val="BallontekstChar"/>
    <w:uiPriority w:val="99"/>
    <w:semiHidden/>
    <w:unhideWhenUsed/>
    <w:rsid w:val="0016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E84"/>
    <w:rPr>
      <w:rFonts w:ascii="Tahoma" w:hAnsi="Tahoma" w:cs="Tahoma"/>
      <w:sz w:val="16"/>
      <w:szCs w:val="16"/>
      <w:lang w:val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PC</dc:creator>
  <cp:lastModifiedBy>test PC</cp:lastModifiedBy>
  <cp:revision>1</cp:revision>
  <dcterms:created xsi:type="dcterms:W3CDTF">2014-06-15T11:13:00Z</dcterms:created>
  <dcterms:modified xsi:type="dcterms:W3CDTF">2014-06-15T11:13:00Z</dcterms:modified>
</cp:coreProperties>
</file>